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58" w:after="0" w:line="240"/>
        <w:ind w:right="693" w:left="81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Дорожная карта</w:t>
      </w:r>
    </w:p>
    <w:p>
      <w:pPr>
        <w:spacing w:before="224" w:after="0" w:line="240"/>
        <w:ind w:right="693" w:left="82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4"/>
          <w:shd w:fill="auto" w:val="clear"/>
        </w:rPr>
        <w:t xml:space="preserve">по организации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обучения через сеть интернет, включая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образовательные порталы</w:t>
      </w:r>
    </w:p>
    <w:p>
      <w:pPr>
        <w:tabs>
          <w:tab w:val="left" w:pos="4160" w:leader="none"/>
          <w:tab w:val="left" w:pos="8692" w:leader="none"/>
        </w:tabs>
        <w:spacing w:before="2" w:after="0" w:line="240"/>
        <w:ind w:right="610" w:left="737" w:firstLine="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Учи.ру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Якласс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РЭШ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МЭШ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 знаний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электронную почту, Skype, социальные сети, современные мессенджеры WhatsApp,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Viber,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ZooM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и т.д в рамках профилактики распространения новой коронавирусной</w:t>
      </w:r>
      <w:r>
        <w:rPr>
          <w:rFonts w:ascii="Times New Roman" w:hAnsi="Times New Roman" w:cs="Times New Roman" w:eastAsia="Times New Roman"/>
          <w:b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инфекции</w:t>
      </w:r>
      <w:r>
        <w:rPr>
          <w:rFonts w:ascii="Times New Roman" w:hAnsi="Times New Roman" w:cs="Times New Roman" w:eastAsia="Times New Roman"/>
          <w:b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территории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Гунибского района с  7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</w:t>
        <w:tab/>
        <w:t xml:space="preserve">апреля.</w:t>
      </w:r>
    </w:p>
    <w:p>
      <w:pPr>
        <w:tabs>
          <w:tab w:val="left" w:pos="4160" w:leader="none"/>
          <w:tab w:val="left" w:pos="8692" w:leader="none"/>
        </w:tabs>
        <w:spacing w:before="2" w:after="0" w:line="240"/>
        <w:ind w:right="610" w:left="737" w:firstLine="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Н.Кегерская  СОШ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tbl>
      <w:tblPr>
        <w:tblInd w:w="118" w:type="dxa"/>
      </w:tblPr>
      <w:tblGrid>
        <w:gridCol w:w="686"/>
        <w:gridCol w:w="3611"/>
        <w:gridCol w:w="1858"/>
        <w:gridCol w:w="2165"/>
        <w:gridCol w:w="2030"/>
      </w:tblGrid>
      <w:tr>
        <w:trPr>
          <w:trHeight w:val="552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3" w:after="0" w:line="257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п.п.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</w:t>
            </w:r>
          </w:p>
          <w:p>
            <w:pPr>
              <w:spacing w:before="3" w:after="0" w:line="257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исполнения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</w:t>
            </w:r>
          </w:p>
        </w:tc>
      </w:tr>
      <w:tr>
        <w:trPr>
          <w:trHeight w:val="1805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12" w:leader="none"/>
              </w:tabs>
              <w:spacing w:before="0" w:after="0" w:line="242"/>
              <w:ind w:right="91" w:left="111" w:firstLine="182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Изучение и проработка федеральных</w:t>
              <w:tab/>
              <w:t xml:space="preserve">нормативных документов – нормативной базы применения дистанционных образовательных технологий и дистанционного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обучения: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17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2020г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Зам.директора по УВР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7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62" w:leader="none"/>
                <w:tab w:val="left" w:pos="2530" w:leader="none"/>
              </w:tabs>
              <w:spacing w:before="0" w:after="0" w:line="240"/>
              <w:ind w:right="90" w:left="11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Информирование учащихся и их родителей(</w:t>
              <w:tab/>
              <w:tab/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position w:val="0"/>
                <w:sz w:val="24"/>
                <w:shd w:fill="auto" w:val="clear"/>
              </w:rPr>
              <w:t xml:space="preserve">законных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представителей) о введении обучения через сеть интернет, включая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порталы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97" w:left="111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электронную почту, Skype, социальные сети, современные мессенджеры WhatsApp,Viber и т.д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на период с 1 по 12 апреля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2020г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Зам.директора по УВР,</w:t>
            </w:r>
          </w:p>
          <w:p>
            <w:pPr>
              <w:spacing w:before="0" w:after="0" w:line="242"/>
              <w:ind w:right="247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кл.руководители, предметники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09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44" w:leader="none"/>
              </w:tabs>
              <w:spacing w:before="0" w:after="0" w:line="240"/>
              <w:ind w:right="92" w:left="11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Консультирование учащихся по вопросу организации обучения через сеть интернет, включая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порталы</w:t>
            </w:r>
          </w:p>
          <w:p>
            <w:pPr>
              <w:spacing w:before="0" w:after="0" w:line="240"/>
              <w:ind w:right="0" w:left="11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  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95" w:left="111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электронную почту, Skype, социальные сети, современные мессенджеры WhatsApp,Viber и т.д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846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2020г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1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Зам.директора по УВР, классные руководители, предметники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</w:tc>
      </w:tr>
      <w:tr>
        <w:trPr>
          <w:trHeight w:val="2914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62" w:leader="none"/>
              </w:tabs>
              <w:spacing w:before="0" w:after="0" w:line="240"/>
              <w:ind w:right="94" w:left="111" w:firstLine="24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Разработка поэтапного плана мероприятий по организации обучения через сеть интернет, включая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образовательные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порталы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97" w:left="111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электронную почту, Skype, социальные сети, современные мессенджеры WhatsApp,Viber и т.д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школьника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2020г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98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Зам.директора по УВР, предметники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Дорожная карта</w:t>
            </w:r>
          </w:p>
        </w:tc>
      </w:tr>
      <w:tr>
        <w:trPr>
          <w:trHeight w:val="273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3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Назначение координатора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2020г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 по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Согласно</w:t>
            </w:r>
          </w:p>
        </w:tc>
      </w:tr>
    </w:tbl>
    <w:p>
      <w:pPr>
        <w:spacing w:before="0" w:after="0" w:line="25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8" w:type="dxa"/>
      </w:tblPr>
      <w:tblGrid>
        <w:gridCol w:w="686"/>
        <w:gridCol w:w="3611"/>
        <w:gridCol w:w="1858"/>
        <w:gridCol w:w="2165"/>
        <w:gridCol w:w="2030"/>
      </w:tblGrid>
      <w:tr>
        <w:trPr>
          <w:trHeight w:val="2486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обучения учащихся через сеть интернет, включая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порталы</w:t>
            </w:r>
          </w:p>
          <w:p>
            <w:pPr>
              <w:spacing w:before="0" w:after="0" w:line="275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электронную почту, Skype, социальные сети, современные</w:t>
            </w:r>
          </w:p>
          <w:p>
            <w:pPr>
              <w:spacing w:before="0" w:after="0" w:line="274"/>
              <w:ind w:right="206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мессенджеры WhatsApp,Viber и т.д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УВР,предметники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приказа</w:t>
            </w:r>
          </w:p>
        </w:tc>
      </w:tr>
      <w:tr>
        <w:trPr>
          <w:trHeight w:val="3312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44" w:leader="none"/>
              </w:tabs>
              <w:spacing w:before="0" w:after="0" w:line="240"/>
              <w:ind w:right="92" w:left="14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и апробация обучающих модулей и методических материалов по учебным предметам для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обучения через сеть интернет, включая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порталы</w:t>
            </w:r>
          </w:p>
          <w:p>
            <w:pPr>
              <w:spacing w:before="0" w:after="0" w:line="275"/>
              <w:ind w:right="0" w:left="14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 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94" w:left="14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электронную почту, Skype, социальные  сети, 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</w:t>
            </w:r>
          </w:p>
          <w:p>
            <w:pPr>
              <w:spacing w:before="0" w:after="0" w:line="274"/>
              <w:ind w:right="94" w:left="14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мессенджеры WhatsApp,Viber и т.д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7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7 по 11 апреля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Зам.директора по УВР, предметники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8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образовательного портала</w:t>
            </w:r>
          </w:p>
          <w:p>
            <w:pPr>
              <w:spacing w:before="0" w:after="0" w:line="274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506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мессенджеры</w:t>
            </w:r>
          </w:p>
        </w:tc>
      </w:tr>
      <w:tr>
        <w:trPr>
          <w:trHeight w:val="825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27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консультации и тренингов с педагогическими</w:t>
            </w:r>
          </w:p>
          <w:p>
            <w:pPr>
              <w:spacing w:before="0" w:after="0" w:line="267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работниками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7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7 по 11 апреля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7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зам.директора по</w:t>
            </w:r>
          </w:p>
          <w:p>
            <w:pPr>
              <w:spacing w:before="0" w:after="0" w:line="267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УВР, педагоги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21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педагогами</w:t>
            </w:r>
          </w:p>
        </w:tc>
      </w:tr>
      <w:tr>
        <w:trPr>
          <w:trHeight w:val="551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Апробация работы с учебными</w:t>
            </w:r>
          </w:p>
          <w:p>
            <w:pPr>
              <w:spacing w:before="2" w:after="0" w:line="267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курсами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7 по 11</w:t>
            </w:r>
          </w:p>
          <w:p>
            <w:pPr>
              <w:spacing w:before="2" w:after="0" w:line="267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Зам.директора по</w:t>
            </w:r>
          </w:p>
          <w:p>
            <w:pPr>
              <w:spacing w:before="2" w:after="0" w:line="267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УВР, педагоги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</w:t>
            </w:r>
          </w:p>
          <w:p>
            <w:pPr>
              <w:spacing w:before="2" w:after="0" w:line="267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учащимися</w:t>
            </w:r>
          </w:p>
        </w:tc>
      </w:tr>
      <w:tr>
        <w:trPr>
          <w:trHeight w:val="2212" w:hRule="auto"/>
          <w:jc w:val="left"/>
        </w:trPr>
        <w:tc>
          <w:tcPr>
            <w:tcW w:w="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9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Обучение через сеть интернет, включая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порталы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1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МЭШ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электронную почту, Skype, социальные сети, современные</w:t>
            </w:r>
          </w:p>
          <w:p>
            <w:pPr>
              <w:spacing w:before="0" w:after="0" w:line="274"/>
              <w:ind w:right="206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мессенджеры WhatsApp,Viber и т.д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69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7 по 12 апреля</w:t>
            </w:r>
          </w:p>
        </w:tc>
        <w:tc>
          <w:tcPr>
            <w:tcW w:w="2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 и учащиеся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1" w:left="1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учащимися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Директор школы           Максудова З.И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