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lang w:eastAsia="ru-RU"/>
        </w:rPr>
        <w:t>ОБ ОБОРУДОВАННЫХ УЧЕБНЫХ КАБИНЕТАХ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 один учебный кабинет – кабинет информатики.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кабинете: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рабочих мест для учеников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места для учителей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 - 1, проектор короткофокусный – 1,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сканер – 1, принтер – 3, ксерокс/принтер – 1, телевизор – 1.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lang w:eastAsia="ru-RU"/>
        </w:rPr>
        <w:t>ОБ ОБЪЕКТАХ ДЛЯ ПРОВЕДЕНИЯ ПРАКТИЧЕСКИХ ЗАНЯТИЙ</w:t>
      </w:r>
    </w:p>
    <w:p w:rsidR="00A14025" w:rsidRDefault="00A14025" w:rsidP="00A1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объектов для проведения практических занятий нет.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lang w:eastAsia="ru-RU"/>
        </w:rPr>
        <w:t>О БИБЛИОТЕКЕ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</w:t>
      </w: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proofErr w:type="spellEnd"/>
      <w:proofErr w:type="gramEnd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комнату площадью 28 </w:t>
      </w:r>
      <w:proofErr w:type="spellStart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книжном фонде библиотеки насчитывается 6379 единиц книг, брошюр, журналов, в </w:t>
      </w:r>
      <w:proofErr w:type="spellStart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учебников 2413 единиц. Рабочее место библиотекаря оборудовано компьютером, имеется принтер, сканер, доступ к сети Интернет.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A14025" w:rsidRDefault="00A14025" w:rsidP="00A14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lang w:eastAsia="ru-RU"/>
        </w:rPr>
        <w:t>ОБ ОБЪЕКТАХ СПОРТА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школьном дворе оборудована спортивная площадка, включающая футбольные ворота, лабиринт, турник, бум, яму для прыжков в длину.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МБОУ РСОШ №3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lang w:eastAsia="ru-RU"/>
        </w:rPr>
        <w:t>О НАЛИЧИИ СРЕДСТВ ОБУЧЕНИЯ И ВОСПИТАНИЯ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</w:t>
      </w: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proofErr w:type="spellEnd"/>
      <w:proofErr w:type="gramEnd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обучения и воспитания: литература, в </w:t>
      </w:r>
      <w:proofErr w:type="spellStart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учебники, электронные наглядные пособия, таблицы, плакаты, стенды, макеты, уголки, компьютеры, мультимедийное оборудование, ноутбуки, спортивное оборудование, спортивный инвентарь, 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lang w:eastAsia="ru-RU"/>
        </w:rPr>
        <w:t>ОБ УСЛОВИЯХ ПИТАНИЯ И ОХРАНЫ ЗДОРОВЬЯ ОБУЧАЮЩИХСЯ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</w:t>
      </w: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spellEnd"/>
      <w:proofErr w:type="gramEnd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приготовления и приема пищи оборудована школьная столовая. Услуга по организации питания оказывается Песчанокопским районным потребительским обществом. Услуга по качеству соответствует требованиям, предъявляемым ФЗ от 02.01.2000 года №29-ФЗ «О санитарно-эпидемиологическом благополучии населения», санитарным правилам, СанПиНам 2.4.5.2409-08 «Санитарно-эпидемиологическим требованиям к организации питания обучающихся в общеобразовательных </w:t>
      </w: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учреждениях, учреждениях начального и среднего профессионального образования» и др. обязательным требованиям. На пищеблоке имеется электрическая плита с рабочей поверхностью на 4 места, два холодильника, столы для разделки и приготовления сырых и готовых продуктов, стол для выдачи готовых блюд, для приема грязной посуды. Для мытья посуды установлены три раковины, также оборудованы места для сушки и хранения чистой посуды. Работник столовой – повар регулярно проходит медицинский осмотр, а также аттестацию на </w:t>
      </w:r>
      <w:proofErr w:type="gramStart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 санитарного</w:t>
      </w:r>
      <w:proofErr w:type="gramEnd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минимума. Имеется обеденный зал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посадочных мест. Горячим питанием охвачено 100% обучающихся, льготным горячим питанием -  40%. Приказом директора по школе создана и действует </w:t>
      </w:r>
      <w:proofErr w:type="spellStart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комиссия, назначено лицо, ответственное за организацию питания, лицо, ответственное за санитарию в школе.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lang w:eastAsia="ru-RU"/>
        </w:rPr>
        <w:t>О ДОСТУПЕ К ИНФОРМАЦИОННЫМ СИСТЕМАМ И ИНФОРМАЦИОННО-ТЕЛЕКОММУНИКАЦИОННЫМ СЕТЯМ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персональных ЭВМ </w:t>
      </w:r>
      <w:proofErr w:type="gramStart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ючены  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Интернет, из них </w:t>
      </w: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используются в учебных целях, скорость  подключения к сети от 128 кбит/с  до 256 </w:t>
      </w:r>
      <w:proofErr w:type="spellStart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мбит</w:t>
      </w:r>
      <w:proofErr w:type="spellEnd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/с. Приказом по школе назначено лицо, ответственное за использование средств контент-фильтрации (СКФ). В целях реализации Федеральных Законов от 27.07.2006 №149-ФЗ «Об информации, информационных технологиях и о защите информации</w:t>
      </w:r>
      <w:proofErr w:type="gramStart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от</w:t>
      </w:r>
      <w:proofErr w:type="gramEnd"/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29.12.2010 №436-ФЗ «О защите детей от информации, причиняющей вред их здоровью и развитию», для осуществления проверки школы по контентной фильтрации создана и работает комиссия по проведению проверки наличия и использования контентной фильтрации. Результаты проверок оформляются актом соответствующей формы и регистрируются в Журнале регистрации актов.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lang w:eastAsia="ru-RU"/>
        </w:rPr>
        <w:t>О НАЛИЧИИ ЭЛЕКТРОННЫХ ОБРАЗОВАТЕЛЬНЫХ РЕСУРСОВ, К КОТОРЫМ ОБЕСПЕЧИВАЕТСЯ ДОСТУП ОБУЧАЮЩИХСЯ</w:t>
      </w:r>
    </w:p>
    <w:p w:rsidR="00A14025" w:rsidRPr="00A14025" w:rsidRDefault="00A14025" w:rsidP="00A1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 доступ обучающихся к электронным наглядным пособиям по различным предметам и направлениям в количестве 50 дисков, и цифровым образовательным ресурсам в количестве 23 экземпляров. Все эти средства находятся в школьной библиотеке и доступны всем желающим.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025" w:rsidRPr="00A14025" w:rsidRDefault="00A14025" w:rsidP="00A14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025">
        <w:rPr>
          <w:rFonts w:ascii="Times New Roman" w:eastAsia="Times New Roman" w:hAnsi="Times New Roman" w:cs="Times New Roman"/>
          <w:color w:val="000000"/>
          <w:lang w:eastAsia="ru-RU"/>
        </w:rPr>
        <w:t>О ТРУДОУСТРОЙСТВЕ ВЫПУСКНИКОВ</w:t>
      </w:r>
    </w:p>
    <w:tbl>
      <w:tblPr>
        <w:tblW w:w="11010" w:type="dxa"/>
        <w:tblInd w:w="-9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2406"/>
        <w:gridCol w:w="1625"/>
        <w:gridCol w:w="1262"/>
        <w:gridCol w:w="1540"/>
        <w:gridCol w:w="1484"/>
        <w:gridCol w:w="1594"/>
      </w:tblGrid>
      <w:tr w:rsidR="00A14025" w:rsidRPr="00A14025" w:rsidTr="00A14025">
        <w:trPr>
          <w:trHeight w:val="30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9334b2750ec3ddaacc8533c6f9703d2b97a48944"/>
            <w:bookmarkStart w:id="1" w:name="0"/>
            <w:bookmarkEnd w:id="0"/>
            <w:bookmarkEnd w:id="1"/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ушли из школы (кол-</w:t>
            </w:r>
            <w:proofErr w:type="gramStart"/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во)/</w:t>
            </w:r>
            <w:proofErr w:type="gramEnd"/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 класс(кол-во)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кол-во поступивших, название ОУ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025" w:rsidRPr="00A14025" w:rsidTr="00A14025">
        <w:trPr>
          <w:trHeight w:val="6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ПТУ*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лицей*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колледж*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техникум*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14025" w:rsidRPr="00A14025" w:rsidTr="00A14025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8/0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4025" w:rsidRPr="00A14025" w:rsidTr="00A14025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ind w:left="-168" w:firstLine="1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025" w:rsidRPr="00A14025" w:rsidRDefault="00A14025" w:rsidP="00A140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402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F67EE" w:rsidRPr="00A14025" w:rsidRDefault="002F67EE" w:rsidP="00A14025">
      <w:bookmarkStart w:id="2" w:name="_GoBack"/>
      <w:bookmarkEnd w:id="2"/>
    </w:p>
    <w:sectPr w:rsidR="002F67EE" w:rsidRPr="00A1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265B5"/>
    <w:multiLevelType w:val="multilevel"/>
    <w:tmpl w:val="4B92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E43CB"/>
    <w:multiLevelType w:val="multilevel"/>
    <w:tmpl w:val="2D9C1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01"/>
    <w:rsid w:val="002F67EE"/>
    <w:rsid w:val="00311F61"/>
    <w:rsid w:val="005E1D6A"/>
    <w:rsid w:val="00A12901"/>
    <w:rsid w:val="00A1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B8448-FBA8-418F-B40F-2674F050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2017-10-06T09:42:00Z</dcterms:created>
  <dcterms:modified xsi:type="dcterms:W3CDTF">2018-10-04T17:01:00Z</dcterms:modified>
</cp:coreProperties>
</file>