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C030A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Утверждаю: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профкомитета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="00CF32DC">
        <w:rPr>
          <w:rFonts w:ascii="Times New Roman" w:hAnsi="Times New Roman"/>
          <w:sz w:val="28"/>
          <w:szCs w:val="28"/>
        </w:rPr>
        <w:t xml:space="preserve">   </w:t>
      </w:r>
      <w:r w:rsidR="007C030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Директор</w:t>
      </w:r>
      <w:r w:rsidR="007C030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7D56" w:rsidRDefault="007C030A" w:rsidP="00D2785E">
      <w:pPr>
        <w:tabs>
          <w:tab w:val="left" w:pos="225"/>
          <w:tab w:val="left" w:pos="7088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Ибрагимова З.М.</w:t>
      </w:r>
      <w:r w:rsidR="00D2785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Максудова</w:t>
      </w:r>
      <w:r w:rsidR="00441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4412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44124B">
        <w:rPr>
          <w:rFonts w:ascii="Times New Roman" w:hAnsi="Times New Roman"/>
          <w:sz w:val="28"/>
          <w:szCs w:val="28"/>
        </w:rPr>
        <w:t>.</w:t>
      </w:r>
    </w:p>
    <w:p w:rsidR="00D2785E" w:rsidRDefault="00D2785E" w:rsidP="00D2785E">
      <w:pPr>
        <w:tabs>
          <w:tab w:val="left" w:pos="225"/>
          <w:tab w:val="left" w:pos="7088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CF32DC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7D56">
        <w:rPr>
          <w:rFonts w:ascii="Times New Roman" w:hAnsi="Times New Roman"/>
          <w:sz w:val="28"/>
          <w:szCs w:val="28"/>
        </w:rPr>
        <w:t>01.0</w:t>
      </w:r>
      <w:r w:rsidR="007C030A">
        <w:rPr>
          <w:rFonts w:ascii="Times New Roman" w:hAnsi="Times New Roman"/>
          <w:sz w:val="28"/>
          <w:szCs w:val="28"/>
        </w:rPr>
        <w:t>8</w:t>
      </w:r>
      <w:r w:rsidR="00D57D56">
        <w:rPr>
          <w:rFonts w:ascii="Times New Roman" w:hAnsi="Times New Roman"/>
          <w:sz w:val="28"/>
          <w:szCs w:val="28"/>
        </w:rPr>
        <w:t>.201</w:t>
      </w:r>
      <w:r w:rsidR="007C030A">
        <w:rPr>
          <w:rFonts w:ascii="Times New Roman" w:hAnsi="Times New Roman"/>
          <w:sz w:val="28"/>
          <w:szCs w:val="28"/>
        </w:rPr>
        <w:t>7</w:t>
      </w:r>
      <w:r w:rsidR="00D57D5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2785E">
        <w:rPr>
          <w:rFonts w:ascii="Times New Roman" w:hAnsi="Times New Roman"/>
          <w:sz w:val="28"/>
          <w:szCs w:val="28"/>
        </w:rPr>
        <w:t xml:space="preserve">                               </w:t>
      </w:r>
      <w:r w:rsidR="007C030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01.0</w:t>
      </w:r>
      <w:r w:rsidR="007C030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.201</w:t>
      </w:r>
      <w:r w:rsidR="007C030A">
        <w:rPr>
          <w:rFonts w:ascii="Times New Roman" w:hAnsi="Times New Roman"/>
          <w:sz w:val="28"/>
          <w:szCs w:val="28"/>
        </w:rPr>
        <w:t>7</w:t>
      </w:r>
      <w:r w:rsidR="00D57D56">
        <w:rPr>
          <w:rFonts w:ascii="Times New Roman" w:hAnsi="Times New Roman"/>
          <w:sz w:val="28"/>
          <w:szCs w:val="28"/>
        </w:rPr>
        <w:t xml:space="preserve">    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Pr="00726E84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6"/>
          <w:szCs w:val="36"/>
        </w:rPr>
      </w:pPr>
    </w:p>
    <w:p w:rsidR="00D57D56" w:rsidRPr="00726E84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6"/>
          <w:szCs w:val="36"/>
        </w:rPr>
      </w:pPr>
      <w:r w:rsidRPr="00726E84">
        <w:rPr>
          <w:rFonts w:ascii="Times New Roman" w:hAnsi="Times New Roman"/>
          <w:b/>
          <w:sz w:val="36"/>
          <w:szCs w:val="36"/>
        </w:rPr>
        <w:t>ПРАВИЛА</w:t>
      </w:r>
    </w:p>
    <w:p w:rsidR="00726E84" w:rsidRDefault="00D57D56" w:rsidP="00D57D56">
      <w:pPr>
        <w:spacing w:line="100" w:lineRule="atLeast"/>
        <w:ind w:firstLine="825"/>
        <w:jc w:val="center"/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</w:pPr>
      <w:r w:rsidRPr="00726E84">
        <w:rPr>
          <w:rFonts w:ascii="Times New Roman" w:hAnsi="Times New Roman"/>
          <w:b/>
          <w:sz w:val="36"/>
          <w:szCs w:val="36"/>
        </w:rPr>
        <w:t>ВНУТРЕННЕГО  ТРУДОВОГО  РАСПОРЯДКА</w:t>
      </w:r>
      <w:r w:rsidRPr="00726E84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</w:t>
      </w:r>
    </w:p>
    <w:p w:rsidR="00D57D56" w:rsidRPr="00726E84" w:rsidRDefault="00D57D56" w:rsidP="00726E84">
      <w:pPr>
        <w:spacing w:line="100" w:lineRule="atLeast"/>
        <w:ind w:firstLine="825"/>
        <w:jc w:val="center"/>
        <w:rPr>
          <w:rFonts w:ascii="Times New Roman" w:eastAsia="Times New Roman" w:hAnsi="Times New Roman"/>
          <w:color w:val="000000"/>
          <w:kern w:val="0"/>
          <w:sz w:val="36"/>
          <w:szCs w:val="36"/>
        </w:rPr>
      </w:pPr>
      <w:r w:rsidRPr="00726E84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Муниципального казенного общеобразовательного учреждения «</w:t>
      </w:r>
      <w:r w:rsidR="007C030A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Н.Кегерская</w:t>
      </w:r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средняя общеобразовательная школа </w:t>
      </w:r>
      <w:proofErr w:type="spellStart"/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им.</w:t>
      </w:r>
      <w:r w:rsidR="007C030A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И</w:t>
      </w:r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.</w:t>
      </w:r>
      <w:r w:rsidR="007C030A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М</w:t>
      </w:r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.</w:t>
      </w:r>
      <w:r w:rsidR="007C030A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Ибрагимова</w:t>
      </w:r>
      <w:proofErr w:type="spellEnd"/>
      <w:r w:rsidR="00CA2CE0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»</w:t>
      </w:r>
    </w:p>
    <w:p w:rsidR="00D57D56" w:rsidRPr="00D57D56" w:rsidRDefault="00D57D56" w:rsidP="00D57D56">
      <w:pPr>
        <w:spacing w:after="0" w:line="100" w:lineRule="atLeast"/>
        <w:ind w:firstLine="825"/>
        <w:jc w:val="center"/>
        <w:rPr>
          <w:rFonts w:ascii="Times New Roman" w:eastAsia="Times New Roman" w:hAnsi="Times New Roman"/>
          <w:color w:val="000000"/>
          <w:kern w:val="0"/>
          <w:sz w:val="64"/>
          <w:szCs w:val="64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2"/>
          <w:szCs w:val="32"/>
        </w:rPr>
      </w:pPr>
    </w:p>
    <w:p w:rsidR="00D57D56" w:rsidRDefault="00D57D56" w:rsidP="00AE74FD">
      <w:pPr>
        <w:tabs>
          <w:tab w:val="left" w:pos="225"/>
        </w:tabs>
        <w:spacing w:after="0" w:line="200" w:lineRule="atLeast"/>
        <w:rPr>
          <w:rFonts w:ascii="Times New Roman" w:hAnsi="Times New Roman"/>
          <w:b/>
          <w:bCs/>
          <w:sz w:val="36"/>
          <w:szCs w:val="36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sz w:val="24"/>
          <w:szCs w:val="24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sz w:val="24"/>
          <w:szCs w:val="24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57D56" w:rsidRDefault="00CA2CE0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201</w:t>
      </w:r>
      <w:r w:rsidR="007C030A">
        <w:rPr>
          <w:rFonts w:ascii="Times New Roman" w:hAnsi="Times New Roman"/>
          <w:b/>
          <w:bCs/>
          <w:sz w:val="36"/>
          <w:szCs w:val="36"/>
        </w:rPr>
        <w:t>7</w:t>
      </w: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 Общие  положения</w:t>
      </w:r>
    </w:p>
    <w:p w:rsidR="00AE74FD" w:rsidRPr="00AE74FD" w:rsidRDefault="00D57D56" w:rsidP="00AE74FD">
      <w:pPr>
        <w:spacing w:line="100" w:lineRule="atLeast"/>
        <w:ind w:firstLine="825"/>
        <w:jc w:val="both"/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>Настоящими  Правилами  внутреннего  трудового  распорядка  (далее  -  Правила)  устанавливается  единый  трудовой  распорядок  сотрудников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48"/>
          <w:szCs w:val="48"/>
        </w:rPr>
        <w:t xml:space="preserve"> </w:t>
      </w:r>
      <w:proofErr w:type="spellStart"/>
      <w:r w:rsid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Муни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ипального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казенного общеобразовательного учреждения «Н.Кегерская средняя 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обшеобразовательная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школа 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им.И.М.Ибрагимова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»</w:t>
      </w:r>
    </w:p>
    <w:p w:rsidR="00D57D56" w:rsidRPr="00AE74FD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E74FD">
        <w:rPr>
          <w:rFonts w:ascii="Times New Roman" w:hAnsi="Times New Roman"/>
          <w:sz w:val="28"/>
          <w:szCs w:val="28"/>
        </w:rPr>
        <w:t>Правила  составлены</w:t>
      </w:r>
      <w:proofErr w:type="gramEnd"/>
      <w:r w:rsidRPr="00AE74FD">
        <w:rPr>
          <w:rFonts w:ascii="Times New Roman" w:hAnsi="Times New Roman"/>
          <w:sz w:val="28"/>
          <w:szCs w:val="28"/>
        </w:rPr>
        <w:t xml:space="preserve">  в  соответствии  с  Трудовым  кодексом  РФ  (ст.  21), </w:t>
      </w:r>
      <w:proofErr w:type="gramStart"/>
      <w:r w:rsidRPr="00AE74FD">
        <w:rPr>
          <w:rFonts w:ascii="Times New Roman" w:hAnsi="Times New Roman"/>
          <w:sz w:val="28"/>
          <w:szCs w:val="28"/>
        </w:rPr>
        <w:t>Законом  РФ</w:t>
      </w:r>
      <w:proofErr w:type="gramEnd"/>
      <w:r w:rsidRPr="00AE74FD">
        <w:rPr>
          <w:rFonts w:ascii="Times New Roman" w:hAnsi="Times New Roman"/>
          <w:sz w:val="28"/>
          <w:szCs w:val="28"/>
        </w:rPr>
        <w:t xml:space="preserve">  «Об  образовании»,  Типовым  положением  об  общеобразовательном  учреждении,  иными  нормативными  правовыми  актами  и  Уставом  Учреждения, Учреждения,  основные  права,  обязанности  и  ответственность  сторон  трудового  договора,  режим  работы,  время  отдыха,  применяемые  к  работникам  меры  поощрения  и  взыскания,  иные  вопросы  регулирования  трудовых  отношений  в  Учреждении.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имеют  целью  способствовать  укреплению  трудовой  дисциплины,  рациональному  использованию  рабочего  времени  и  созданию  условий  для  эффективной  работы.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утверждены  директором  Учреждения  с  учетом  мнения  профсоюзного  комитета.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вывешиваются  в  Учреждении  в  учительской  комнате  на  видном  месте.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  Правилами  под  расписку.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являются  приложением  к  коллективному  договору  от  01.06.2013г.,  действующему  в  Учреждении.</w:t>
      </w: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pStyle w:val="1"/>
        <w:numPr>
          <w:ilvl w:val="0"/>
          <w:numId w:val="1"/>
        </w:numPr>
        <w:tabs>
          <w:tab w:val="left" w:pos="225"/>
        </w:tabs>
        <w:spacing w:after="0" w:line="200" w:lineRule="atLeast"/>
        <w:ind w:left="0"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 приема  и  увольнения  работников.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Работники  реализуют  свое  право  на  труд  путем  заключения  трудового  договора  с  Учреждением.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 договор  заключается  в  письменной  форме  и  составляется  в  двух  экземплярах  по  одному  для  каждой  из  сторон:  работника  и  Учреждения  (ст.  67  ТК  РФ).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заключение  срочного  трудового  договора  допускается  только  в  случаях,  предусмотренных  статьями  58  и  59  ТК  РФ.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 заключении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работник  предоставляет  администрации  Учреждения  следующие  документы: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  или  иной  документ,  удостоверяющий  личность;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трудовую  книжку,  за  исключением  случаев,  когда  трудовой  договор  заключается  впервые  или  работник  поступает  на  работу  на  условиях  совместительства;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страховое  свидетельство  государственного  пенсионного  страхования;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  об  образовании,  о  квалификации  или  наличии  специальных  знаний — при поступлении на работу, требующих специальных знаний или специальной подготовки;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 воинского  учета  -  для  военнообязанных  и  лиц,  подлежащих  призыву  на  военную  службу;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 о  наличии  (отсутствии)  судимости  и  (или)  факта  уголовного  преследования  либо  о  прекращении  уголовного  преследования  по  реабилитирующим  основаниям.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  оформляется  приказом  директора  Учреждения  и  объявляется  работнику  под  расписку  в  трехдневный  срок  со  дня  подписания  трудового  договора.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со  следующими  документами: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Уставом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настоящими  Правилами;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приказом  по  охране  труда  и  соблюдению  правил  техники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должностной  инструкцией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иными  локальными  актами,  регламентирующими  трудовую  деятельность 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 При  приеме  на  работу  может  устанавливаться  испытательный  срок  -  не  более  трех  месяцев,  а  для  директора  школы,  его  заместителей,  главного  бухгалтера,  его  заместителей,  руководителей  обособленных  подразделений  школы  -  не  более  шести  месяцев.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 в  трудовом  договоре  условия  об  испытании  означает,  что  работник  принят  без  испытания.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2.1.8.  На  каждого  работника  Учреждения  оформляется  трудовая  книжка  в  соответствии  с  требованиями  Инструкции  о  порядке  ведения  трудовых  книжек.  Трудовые  книжки  работников  Учреждения  хранятся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2.1.9.  С  каждой  записью,  вносимой  на  основании  приказа  директора  Учреждения  в  трудовую  книжку,  администрация  Учреждения  обязана  ознакомить  ее  владельца  под  расписку  в  личной  карточке.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2.1.10.  На  каждого  работника  ведется  личное  дело,  после  увольнения  работника  личное  дело  хранится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Отказ  в  приеме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 </w:t>
      </w:r>
      <w:proofErr w:type="gramStart"/>
      <w:r>
        <w:rPr>
          <w:rFonts w:ascii="Times New Roman" w:hAnsi="Times New Roman"/>
          <w:sz w:val="28"/>
          <w:szCs w:val="28"/>
        </w:rPr>
        <w:t>Не  допускается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необоснованный  отказ  в  заключении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 Прием  на  работу  осуществляется  только  исходя  из  деловых  качеств  работника.  </w:t>
      </w:r>
      <w:proofErr w:type="gramStart"/>
      <w:r>
        <w:rPr>
          <w:rFonts w:ascii="Times New Roman" w:hAnsi="Times New Roman"/>
          <w:sz w:val="28"/>
          <w:szCs w:val="28"/>
        </w:rPr>
        <w:t>Какое  бы</w:t>
      </w:r>
      <w:proofErr w:type="gramEnd"/>
      <w:r>
        <w:rPr>
          <w:rFonts w:ascii="Times New Roman" w:hAnsi="Times New Roman"/>
          <w:sz w:val="28"/>
          <w:szCs w:val="28"/>
        </w:rPr>
        <w:t xml:space="preserve">  то  ни  было  прямое  или  косвенное  ограничение  прав  или  установление  прямых  или  косвенных  преимуществ  при  заключении  трудового  договора  в  зависимости  от  пола,  расы,  цвета  кожи,  национальности,  языка,  происхождения,  имущественного,  социального  и  должностного  положения,  места  жительства  (в  том  числе  </w:t>
      </w:r>
      <w:r>
        <w:rPr>
          <w:rFonts w:ascii="Times New Roman" w:hAnsi="Times New Roman"/>
          <w:sz w:val="28"/>
          <w:szCs w:val="28"/>
        </w:rPr>
        <w:lastRenderedPageBreak/>
        <w:t>наличия  или  отсутствия  регистрации  по  месту  жительства  или  пребывания)  не  допускается.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 К  педагогической  деятельности  допускаются  лица,  имеющие  образовательный  ценз,  который  определяется  в  порядке,  установленном  Типовым  положением  об  общеобразовательном  учреждении,  утвержденным  Правительством  Российской  Федерации.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 К  педагогической  деятельности  не  допускаются  лица: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лишенные  права  заниматься  педагогической  деятельностью  в  соответствии  с  вступившим  в  законную  силу  приговором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имеющие  или  имевшие  судимость,  подвергающиеся  или  подвергавшиеся  уголовному  преследованию  (за  исключением  лиц,  уголовное  преследование  в  отношении  которых  прекращено  по  реабилитирующим  основаниям)  за  преступления  против  жизни  и  здоровья,  свободы,  чести  и  достоинства  личности  (за  исключением  незаконного  помещения  в  психиатрический  стационар,  клеветы  и  оскорбления),  половой  неприкосновенности  и  половой  свободы  личности,  против  семьи  и  несовершеннолетних,  здоровья  населения  и  общественной  нравственности,  а  также  против  общественной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имеющие  неснятую</w:t>
      </w:r>
      <w:proofErr w:type="gramEnd"/>
      <w:r>
        <w:rPr>
          <w:rFonts w:ascii="Times New Roman" w:hAnsi="Times New Roman"/>
          <w:sz w:val="28"/>
          <w:szCs w:val="28"/>
        </w:rPr>
        <w:t xml:space="preserve">  или  непогашенную  судимость  за  умышленные  тяжкие  и  особо  тяжкие  преступления;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признанные  недееспособными</w:t>
      </w:r>
      <w:proofErr w:type="gramEnd"/>
      <w:r>
        <w:rPr>
          <w:rFonts w:ascii="Times New Roman" w:hAnsi="Times New Roman"/>
          <w:sz w:val="28"/>
          <w:szCs w:val="28"/>
        </w:rPr>
        <w:t xml:space="preserve">  в  установленном  федеральным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имеющие  заболевания,  предусмотренные  перечнем,  утверждаемым  федеральным  органом  исполнительной  власти,  осуществляющим  функции  по  выработке  государственной  политики  и  нормативно-правовому  регулированию  в  области  здравоохранения.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 </w:t>
      </w:r>
      <w:proofErr w:type="gramStart"/>
      <w:r>
        <w:rPr>
          <w:rFonts w:ascii="Times New Roman" w:hAnsi="Times New Roman"/>
          <w:sz w:val="28"/>
          <w:szCs w:val="28"/>
        </w:rPr>
        <w:t>Запрещается  отказывать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в  заключении  трудового  договора  женщинам  по  мотивам,  связанным  с  беременностью  или  наличием  детей.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 </w:t>
      </w:r>
      <w:proofErr w:type="gramStart"/>
      <w:r>
        <w:rPr>
          <w:rFonts w:ascii="Times New Roman" w:hAnsi="Times New Roman"/>
          <w:sz w:val="28"/>
          <w:szCs w:val="28"/>
        </w:rPr>
        <w:t>Запрещается  отказывать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в  заключении  трудового  договора  работникам,  приглашенным  в  письменной  форме  на  работу  в  порядке  перевода  от  другого  работодателя,  в  течение  одного  месяца  со  дня    увольнения  с  прежнего  места  работы.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2.2.7.  </w:t>
      </w:r>
      <w:proofErr w:type="gramStart"/>
      <w:r>
        <w:rPr>
          <w:rFonts w:ascii="Times New Roman" w:hAnsi="Times New Roman"/>
          <w:sz w:val="28"/>
          <w:szCs w:val="28"/>
        </w:rPr>
        <w:t>По  требованию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 лица,  которому  отказано  в  заключении  трудового  договора,  администрация  Учреждения  обязана  сообщить  причину отказа в письменной форме.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2.2.8.  </w:t>
      </w:r>
      <w:proofErr w:type="gramStart"/>
      <w:r>
        <w:rPr>
          <w:rFonts w:ascii="Times New Roman" w:hAnsi="Times New Roman"/>
          <w:sz w:val="28"/>
          <w:szCs w:val="28"/>
        </w:rPr>
        <w:t>Отказ  в</w:t>
      </w:r>
      <w:proofErr w:type="gramEnd"/>
      <w:r>
        <w:rPr>
          <w:rFonts w:ascii="Times New Roman" w:hAnsi="Times New Roman"/>
          <w:sz w:val="28"/>
          <w:szCs w:val="28"/>
        </w:rPr>
        <w:t xml:space="preserve">  заключении  трудового  договора  может  быть  обжалован  в  судебном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Увольнение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 Увольнение  работника  -  прекращение  трудового  договора  -  осуществляется  только  по  основаниям,  предусмотренным  законодательством  о  труде  и  об  образовании.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2.3.2.  Работник  имеет  право  в  любое  время  расторгнуть  трудовой  </w:t>
      </w:r>
      <w:proofErr w:type="spellStart"/>
      <w:r>
        <w:rPr>
          <w:rFonts w:ascii="Times New Roman" w:hAnsi="Times New Roman"/>
          <w:sz w:val="28"/>
          <w:szCs w:val="28"/>
        </w:rPr>
        <w:t>договр</w:t>
      </w:r>
      <w:proofErr w:type="spellEnd"/>
      <w:r>
        <w:rPr>
          <w:rFonts w:ascii="Times New Roman" w:hAnsi="Times New Roman"/>
          <w:sz w:val="28"/>
          <w:szCs w:val="28"/>
        </w:rPr>
        <w:t xml:space="preserve">  по  собственному  желанию,  предупредив  об  этом  администрацию  Учреждения  письменно  за  две  недели  (ст.  80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 Директор  Учреждения  при  расторжении  трудового  договора  по  собственному  желанию  обязан  предупредить  Учредителя  (его  представителя)  об  этом  в  письменной  форме  не  позднее,  чем  за  месяц.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 При  расторжении  трудового  договора  директор  Учреждения  издает  приказ  об  увольнении  с  указанием  основания  увольнения  в  соответствии  с  Трудовым  кодексом  РФ  или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 Записи  в  трудовую  книжку  о  причинах  прекращения  трудового  договора  должны  в  точном  соответствии  с  формулировками  Трудового  кодекса  РФ  или  Закона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 Днем  увольнения  работника  является  последний  день  работы.  В  последний  день  работы  администрация  Учреждения  обязана  выдать  работнику  трудовую  книжку  и,  по  письменному  заявлению,  </w:t>
      </w:r>
      <w:proofErr w:type="spellStart"/>
      <w:r>
        <w:rPr>
          <w:rFonts w:ascii="Times New Roman" w:hAnsi="Times New Roman"/>
          <w:sz w:val="28"/>
          <w:szCs w:val="28"/>
        </w:rPr>
        <w:t>дргуие</w:t>
      </w:r>
      <w:proofErr w:type="spellEnd"/>
      <w:r>
        <w:rPr>
          <w:rFonts w:ascii="Times New Roman" w:hAnsi="Times New Roman"/>
          <w:sz w:val="28"/>
          <w:szCs w:val="28"/>
        </w:rPr>
        <w:t xml:space="preserve">  документы  (или  их  копии),  связанные  с  работой,  а  также  произвести  с  ним  окончательный  расчет  (ст.  62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случае</w:t>
      </w:r>
      <w:proofErr w:type="gramEnd"/>
      <w:r>
        <w:rPr>
          <w:rFonts w:ascii="Times New Roman" w:hAnsi="Times New Roman"/>
          <w:sz w:val="28"/>
          <w:szCs w:val="28"/>
        </w:rPr>
        <w:t>,  если  в  день  увольнения  работника  выдать  трудовую  книжку  невозможно  в  связи  с  отсутствием  работника  либо  его  отказом  от  получения  трудовой  книжки  на  руки,  администрация  Учреждения  направляет  работнику  уведомление  о  необходимости  явиться  за  трудовой  книжкой  либо  дать  согласие  на  отправление  ее  по  почте.  Со  дня  направления  уведомления  администрация  Учреждения  освобождается  от  ответственности  за  задержку  выдачи  трудовой  книжки.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 работник  в  день  увольнения  не  работал,  то  расчет  с  работником  производится  не позднее  следующего  дня  после  предъявления  уволенным  работником  требования  о  расчете.</w:t>
      </w:r>
    </w:p>
    <w:p w:rsidR="00D57D56" w:rsidRDefault="00D57D56" w:rsidP="00D57D56">
      <w:pPr>
        <w:numPr>
          <w:ilvl w:val="2"/>
          <w:numId w:val="3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сокращении  численности  или  штата  работников преимущественным  правом  на  оставление  на  работе  предоставляется работникам с более высокой производительностью труда и квалификацией.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 равной  производительности  труда  и  квалификации предпочтение в оставлении на работе отдается: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семейным- при наличии двух или более </w:t>
      </w:r>
      <w:proofErr w:type="spellStart"/>
      <w:r>
        <w:rPr>
          <w:rFonts w:ascii="Times New Roman" w:hAnsi="Times New Roman"/>
          <w:sz w:val="28"/>
          <w:szCs w:val="28"/>
        </w:rPr>
        <w:t>иждевенцев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нетрудоспособных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получившим в период работы у данного работодателя трудовое увечье или профессиональное заболевание; инвалидам боевых действий по защите Отечества;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повышающим свою квалификацию по направлению работодателя без отрыва от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проработавшие в учреждении свыше 10 лет; одинокие матери, имеющие детей до 16 лет; одинокие отцы, имеющие детей до 16 лет; родители, воспитывающие детей-инвалидов до 18 лет; награжденные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государственными наградами в связи с педагогической деятельностью; молодые специалисты, имеющие трудовой стаж менее одного года.  </w:t>
      </w:r>
    </w:p>
    <w:p w:rsidR="00D57D56" w:rsidRDefault="00D57D56" w:rsidP="00D57D56">
      <w:pPr>
        <w:numPr>
          <w:ilvl w:val="2"/>
          <w:numId w:val="4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 увольнять  по сокращению  штатов при любом экономическом состоянии работодателя: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-работников в период временной нетрудоспособности, а также во время пребывания работников в очередном декретном, учебном отпуске;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 моложе 18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беременную  женщину, женщин,  имеющих  детей  в  возрасте  до  3-х 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одновременно двух работников из одной семьи.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 Основные  права,  обязанности  и  ответственность  администрации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3.1.  Непосредственное  управление  Учреждением  осуществляет  директор.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  Директор  Учреждения  имеет  право  в  порядке,  установленном трудовым  законодательством: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3.2.1.  осуществлять  прием  на  работу,  перевод,  увольнение  работников, изменение  трудового  договора с  работниками;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3.2.2. применять  к  работникам  меры  дисциплинарного  взыскания: замечание,  выговор,  увольнение;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3.2.3.  совместно  с  Советом  Учреждения  осуществлять  поощрение  и премирование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3.2.4.  привлекать  работников  к  материальной  ответственности в установленном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3.2.5.  требовать  от  работников  исполнения  ими  трудовых  обязанностей  и бережного  отношения  к  имуществу  Учреждения  и  других  работников, соблюдения  настоящих  Правил;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3.2.6.  принимать  локальные  нормативные  акты,  содержащие  обязательные для  работников  нормы;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3.3.  Директор  Учреждения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 соблюдать  законы  и  иные  нормативные  акты,  локальные  нормативные  акты,  условия  коллективного  договора,  соглашений  и  трудовых  договоров;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 предоставлять  работникам  работу,  обусловленную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 обеспечивать  безопасность  труда  и  условия  труда,  отвечающие  требованиям  охраны  и  гигиены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 обеспечивать  работников  оборудованием,  инструментами,  технической  документацией  и  иными  средствами,  необходимыми  для  исполнения  ими  трудовых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 вести  коллективные  переговоры,  а  также  заключать коллективный  договор  в  порядке,  установленном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 </w:t>
      </w:r>
      <w:proofErr w:type="gramStart"/>
      <w:r>
        <w:rPr>
          <w:rFonts w:ascii="Times New Roman" w:hAnsi="Times New Roman"/>
          <w:sz w:val="28"/>
          <w:szCs w:val="28"/>
        </w:rPr>
        <w:t>предоставлять  представителям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 работников  полную  и  достоверную  информацию,  необходимую  для  заключения  коллективного  договора,  соглашения  и  контроля  за  их  исполнением.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  Администрация  Учреждения  осуществляет 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контроль,  посещение  уроков,  школьных  и  внешкольных  мероприятий.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 Учреждение  как  юридическое  лицо  несет  ответственность  перед  работниками: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 за  ущерб,  причиненный  в  результате  незаконного  лишения  работника  возможности  трудиться:  за  задержку  трудовой  книжки  при  увольнении  работника,  незаконное  отстранение  работника  от  работы,  его  незаконное  увольнение  или  перевод  на  другую  работу  и  в  иных  случаях,  предусмотренных  законодательством;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 за  задержку  выплаты  заработной  платы,  оплаты  отпуска,  выплат  при  увольнении  и  других  выплат,  причитающихся  работнику;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 за  причинение  ущерба  имуществу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 в  иных  случаях,  предусмотренных  законодательством.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 Основные  права  и  обязанности  работников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</w:t>
      </w:r>
      <w:proofErr w:type="gramStart"/>
      <w:r>
        <w:rPr>
          <w:rFonts w:ascii="Times New Roman" w:hAnsi="Times New Roman"/>
          <w:sz w:val="28"/>
          <w:szCs w:val="28"/>
        </w:rPr>
        <w:t>Работник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право  на: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 заключение,  изменение  и  расторжение  трудового  договора  в  порядке  и  на  условиях,  которые  установлены  Трудовым  кодексом  РФ  и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 предоставление  ему  работы,  обусловленной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 рабочее  место,  соответствующее  государственным  нормативным  требованиям  охраны  труда  и  условиям,  предусмотренным  коллективным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 своевременную  и  в  полном  объеме  выплату  заработной  платы  в  соответствии  со  своей  квалификацией,  сложностью  труда,  количеством  и  качеством  выполненной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 отдых,  обеспечиваемый  установлением  нормальной  продолжительности  рабочего  времени,  сокращенного  рабочего  времени  для  отдельных  профессий  и  категорий  работников,  предоставлением  еженедельных  выходных  дней,  нерабочих  праздничных  дней,  оплачиваемых  ежегодных  отпусков,  в  том  числе  удлиненных  для  отдельных  категорий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 полную  достоверную информацию  об  условиях  труда  и  требованиях  охраны  труда  на  рабочем  месте;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 профессиональную  подготовку,  переподготовку  и  повышение  своей  квалификации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 объединение,  включая  право  на  создание  профессиональных  союзов  и  вступление  в  них  для  защиты  своих  трудовых  прав,  свобод  и  законных  интересов;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 участие  в  управлении  Учреждением  в  предусмотренных  Трудовым  кодексом,  уставом  Учреждения,  иными  федеральными  законами  и  коллективным  договором  формах;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4.1.10.  защиту  своих  трудовых  прав,  свобод,  законных  интересов  всеми  не  запрещенными  законом  способами;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4.1.11.  защиту  своей  профессиональной  чести  и  достоинства;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4.1.12.  возмещение  вреда,  причиненного  ему  в  связи  с  исполнением  трудовых  обязанностей,  и  компенсацию морального  вреда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4.1.13.  обязательное  социальное  страхование  в  случаях,  предусмотренных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4.1.14.  предоставление  отпуска  без  сохранения  заработной  платы  по  основаниям  и  на  срок,  установленным  Трудовым  кодексом  РФ  и  иными  федеральными  законами,  а  также  по  любым  другим  основаниям,  продолжительностью  не  более  пяти  дней  в  учебном  году  при  отсутствии  отрицательных  последствий  для  образовательного  процесса;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4.1.15.  ведение  коллективных  переговоров  и  заключение  коллективных  договоров  и  соглашений  через  своих  представителей,  а  также  на  информацию о  выполнении  коллективного  договора,  соглашений.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Педагогические  работники  Учреждения,  кроме  перечисленных  в  п.  4.1.  </w:t>
      </w:r>
      <w:proofErr w:type="gramStart"/>
      <w:r>
        <w:rPr>
          <w:rFonts w:ascii="Times New Roman" w:hAnsi="Times New Roman"/>
          <w:sz w:val="28"/>
          <w:szCs w:val="28"/>
        </w:rPr>
        <w:t>правил,  имеют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право  на: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 свободу  выбора  и  использования  методик  обучения  и  воспитания,  учебных  пособий  и  материалов,  учебников  в  соответствии  с  образовательной  программой,  утвержденной  образовательным  учреждением,  методов  оценки  знаний  обучающихся,  воспитанников  при  исполнении  профессиональных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 сокращенную  продолжительность  рабочего  времени  -  не  более  36  часов  в  неделю  (Закон  «Об  образовании»,  п.5  ст.  55;  ст.  333  ТК  РФ);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 получение  ежемесячной  денежной  компенсации  в  целях  содействия  обеспечению  книгоиздательской  продукцией  и  периодическими  изданиями  в  размере,  устанавливаемом  органом  местного  самоуправления.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 Работник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 добросовестно  исполнять  трудовые  обязанности,  возложенные  на  него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  соблюдать  Устав  Учреждения  и  настоящие Правила;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4.3.3.  соблюдать  трудовую  дисциплину;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4.3.4.  выполнять  установленные  нормы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4.3.5.  соблюдать  требования  по  охране  труда  и  обеспечению  безопасности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4.3.6.  бережно  относиться  к  имуществу  работодателя  (в  том  числе  к  имуществу  третьих  лиц,  находящемуся  у  работодателя,  если  работодатель  несет  ответственность  за  сохранность  этого  имущества)  и  других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4.3.7.  незамедлительно  сообщить  директору  Учреждения  о  возникновении  ситуации,  предоставляющей  угрозу  жизни  и  здоровью  участников  образовательного  процесса,  сохранности  имущества  работодателя  (в  том  числе  имущества  третьих  лиц,  находящемуся  у  работодателя,  если  работодатель  несет  ответственность  за  сохранность  этого  имущества);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4.3.8.  поддерживать  дисциплину  в  Учреждении  на  основе  уважения  человеческого  достоинства  обучающихся  без  применения  методов  физического  и  психического  насилия;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4.3.9.  проходить  предварительные  и  периодические  медицинские  осмотры;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 Работникам  Учреждения  в  период  организации  образовательного  процесса  (в  период  урока)  запрещается: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изменять  по  своему  усмотрению  расписание  уроков  (занятий)  и  график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отменять,  удлинять  или  сокращать  продолжительность  уроков  (занятий)  и  перерывов  (перемен)  между  ними;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удалять</w:t>
      </w:r>
      <w:proofErr w:type="gramEnd"/>
      <w:r>
        <w:rPr>
          <w:rFonts w:ascii="Times New Roman" w:hAnsi="Times New Roman"/>
          <w:sz w:val="28"/>
          <w:szCs w:val="28"/>
        </w:rPr>
        <w:t xml:space="preserve">  обучающихся  с  уроков;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курить  в  помещении  и  на  территории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отвлекать  обучающихся  во  время  учебного  процесса  на  иные,  не  связанные  с  учебным  процессом,  мероприятия,  освобождать  от  занятий  для  выполнения  общественных  поручений;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отвлекать  работников  Учреждения  в  рабочее  время  от  их  непосредственной  работы  для  выполнения  общественных  обязанностей  и  проведения  разного  рода  мероприятий,  не  связанных  с  основной  деятельностью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созывать  в  рабочее  время  собрания,  заседания  и  всякого  рода  совещания  по  общественным  делам.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 Работник  несет  материальную  ответственность  за  причиненный  Учреждению  прямой  действительный  ущерб.  Неполученные  доходы  (упущенная  выгода)  взысканию  с  работника  не  подлежат.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4.5.1.  Под  прямым  действительным  ущербом  понимается  реальное  уменьшение  наличного  имущества  работодателя  или  ухудшение  состояния  указанного  имущества  (в  том  числе  имущества  третьих  лиц,  находящегося  у  работодателя,  если  работодатель  несет  ответственность  за  сохранность  этого  имущества),  а  также  необходимость  для  работодателя  произвести  затраты  либо  излишние  выплаты  на  приобретение,  восстановление  имущества  либо  на  возмещение  ущерба,  причиненного  работником  третьим  лицам  (ст.  </w:t>
      </w:r>
      <w:proofErr w:type="gramStart"/>
      <w:r>
        <w:rPr>
          <w:rFonts w:ascii="Times New Roman" w:hAnsi="Times New Roman"/>
          <w:sz w:val="28"/>
          <w:szCs w:val="28"/>
        </w:rPr>
        <w:t>238  ТК</w:t>
      </w:r>
      <w:proofErr w:type="gramEnd"/>
      <w:r>
        <w:rPr>
          <w:rFonts w:ascii="Times New Roman" w:hAnsi="Times New Roman"/>
          <w:sz w:val="28"/>
          <w:szCs w:val="28"/>
        </w:rPr>
        <w:t xml:space="preserve">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 За  причиненный  ущерб  работник  несет  материальную  ответственность  в  пределах  своего  среднего  месячного  заработка,  за  исключением  случаев,  предусмотренных  пунктами  4.5.3.  и  4.5.4.  настоящих  Правил  (ст.  241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4.5.3.  Материальная  ответственность  в  полном  размере  причиненного  ущерба  возлагается  на  работника  в  следующих  случаях: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 недостачи  ценностей,  вверенных  ему  на  основании  специального  письменного  договора  или  полученных  им  по  разовому  документу;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умышленного  причинения  ущерба;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причинения  ущерба  в  состоянии  алкогольного,  наркотического  или  токсического  опьянения;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 причинения  ущерба  в  результате  преступных  действий  работника,  установленных  </w:t>
      </w:r>
      <w:proofErr w:type="spellStart"/>
      <w:r>
        <w:rPr>
          <w:rFonts w:ascii="Times New Roman" w:hAnsi="Times New Roman"/>
          <w:sz w:val="28"/>
          <w:szCs w:val="28"/>
        </w:rPr>
        <w:t>приговоом</w:t>
      </w:r>
      <w:proofErr w:type="spellEnd"/>
      <w:r>
        <w:rPr>
          <w:rFonts w:ascii="Times New Roman" w:hAnsi="Times New Roman"/>
          <w:sz w:val="28"/>
          <w:szCs w:val="28"/>
        </w:rPr>
        <w:t xml:space="preserve">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причинения  ущерба  в  результате  административного  проступка,  если  таковой  установлен  соответствующим  государственным  органом;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разглашения  сведений,  составляющих  охраняемую  законом  тайну  (государственную,  служебную,  коммерческую  или  иную),  в  случаях,  предусмотренных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причинения  ущерба  не  при  исполнении  работником  трудовых  обязанностей.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 Работники  Учреждения  привлекаются  к  дисциплинарной  ответственности  в  порядке,  установленном  пунктами  7.4.-7.13.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 Режим  работы  и  время  отдыха.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 В  Учреждении  устанавливается  </w:t>
      </w:r>
      <w:r>
        <w:rPr>
          <w:rFonts w:ascii="Times New Roman" w:hAnsi="Times New Roman"/>
          <w:b/>
          <w:bCs/>
          <w:sz w:val="28"/>
          <w:szCs w:val="28"/>
        </w:rPr>
        <w:t xml:space="preserve">шестидневная  </w:t>
      </w:r>
      <w:r>
        <w:rPr>
          <w:rFonts w:ascii="Times New Roman" w:hAnsi="Times New Roman"/>
          <w:sz w:val="28"/>
          <w:szCs w:val="28"/>
        </w:rPr>
        <w:t xml:space="preserve">рабочая  неделя  с  одним  выходным  днем  (воскресенье).  Занятия  в  Учреждении  проводятся  в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одну  смену  с  8-30  до  14-10</w:t>
      </w:r>
      <w:r>
        <w:rPr>
          <w:rFonts w:ascii="Times New Roman" w:hAnsi="Times New Roman"/>
          <w:sz w:val="28"/>
          <w:szCs w:val="28"/>
        </w:rPr>
        <w:t>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 Для  педагогических  работников  устанавливается  сокращенная  рабочая  неделя  -  36  часов  в  неделю  (Закон  «Об  образовании»  п.5  ст.  55;  ст.  333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Продолжительность  рабочего  дня,  режим  рабочего  времени  и  выходные  дни  для  обслуживающего  персонала  и  рабочих  определяются  графиком  сменности,  составляемым  с  соблюдением  установленной  продолжительности  рабочего  времени  за  неделю  и  утверждается  директором  Учреждения  по  согласованию  с  выборным  профсоюзным  органом.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Графики  сменности  доводятся  до  сведения  указанных  работников  не  позднее,  чем  за  один  месяц  до  введения  их  в  действие.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 Для  работников  Учреждения,  занимающих  следующие  должности,  устанавливается  ненормированный  рабочий  день:  директор  школы,  заместитель  директора  школы  по  АХЧ.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 Рабочее  время  педагогических  работников  включает  преподавательскую  (учебную)  работу,  воспитательную,  а  также  другую  педагогическую  работу,  предусмотренную  должностными  обязанностями  и  настоящими  Правилами.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 Учебная  нагрузка  педагогического  работника  устанавливается  исходя  из  количества  часов  по  учебному  плану  и  учебным  программам,  обеспеченности  кадрами,  других  условий  работы  в  Учреждении  и  закрепляется  в  заключенном  с  работником  трудовом  договоре.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Учебная  нагрузка,  объем  которой  больше  или  меньше  нормы  часов  за  ставку  заработной  платы,  устанавливается  только  с  письменного  согласия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Установленный  в  начале  учебного  года  объем  учебной  нагрузки  не  может  быть  уменьшен  в  течение  учебного  года  по  инициативе  администрации  Учреждения  за  исключением  случаев  уменьшения  количества  часов  по  учебным  планам  и  программам,  сокращения  количества  классов  (групп  продленного  дня).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зависимости  от  количества  часов,  предусмотренных  учебным  планом,  учебная  нагрузка  педагогических  работников  может  быть  разной  в  первом  и  втором  учебных  полугодиях.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установлении  учебной  нагрузки  на  новый  учебный  год  учителям  и  другим  педагогическим  работникам,  для  которых  Учреждение  является местом  основной  работы,  как  правило,  сохраняется  ее  объем  и  преемственность  преподавания  предметов  в  классах.</w:t>
      </w:r>
    </w:p>
    <w:p w:rsidR="00D57D56" w:rsidRDefault="00D57D56" w:rsidP="00D57D56">
      <w:pPr>
        <w:numPr>
          <w:ilvl w:val="1"/>
          <w:numId w:val="5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случае  производственной  необходимости  администрация Учреждения  имеет  право  перевести  работника  на  срок  до  одного  месяца на не  обусловленную  трудовым  договором  работу  в  Учреждении  с оплатой  труда по  выполняемой  работе,  но  не  ниже  среднего  заработка по  прежней  работе. Такой  перевод  допускается  для  предотвращения катастрофы,  производственной  аварии  или  устранения  последствий катастрофы,  аварии  или  стихийного  бедствия;  для  предотвращения несчастных случаев,  простоя,  уничтожения  или  порчи  имущества,  а также  для  замещения  отсутствующего  работника.  Работник  не  может быть  переведен  на  работу,  противопоказанную  ему  по  состоянию здоровья.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5.8.  Перевод  работника  для  замещения  отсутствующего  работника может производиться  без его  согласия  в  случаях,  когда  имеется  угроза  жизни и здоровью  участников  образовательного  процесса,  возникновения несчастных случаев  и  иных  подобных  чрезвычайных  последствий.  Если работник  наряду со  своей  работой  выполняет  обязанности  временно отсутствующего работника,  то  ему  производится  доплата  в  размере, определяемом соглашением  сторон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5.9.  Рабочее  время  педагогического  работника,  связанное  с  проведением уроков  (занятий),  определяется  расписанием  уроков  (занятий). Расписание  уроков  (занятий)  составляется  и  утверждается администрацией  школы  по  согласованию  с  выборным  профсоюзным органом  с  учетом  обеспечения  педагогической  целесообразности, соблюдения  санитарно-гигиенических  норм  и  максимальной  экономии времени  педагога.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 Педагогическим  работникам  (если  это  возможно  исходя  из  объема выполняемой  ими  учебной  нагрузки  и  количества  часов  по  учебному плану,  отведенных  на  преподаваемую  ими  дисциплину)  устанавливается один  свободный  от  проведения  занятий  день  в  неделю  для  методической работы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5.11.  К  рабочему  времени  относятся  следующие  периоды: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заседание  педагогического  совета;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общее  собрание  коллектива  (в  случаях, предусмотренных законодательством);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заседание  методического  объединения;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родительские  собрания  и  собрания  коллектива  учащихся;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дежурства  педагогов  на  внеурочных  мероприятиях,  продолжительность которых  составляет  от  одного  часа  до  2,5  часов.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5.12.  Директор  Учреждения  привлекает  педагогических  работников  к дежурству  по  Учреждению.  График  дежурств  составляется  на  месяц, утверждается  директором  по  согласованию  с  </w:t>
      </w:r>
      <w:proofErr w:type="spellStart"/>
      <w:r>
        <w:rPr>
          <w:rFonts w:ascii="Times New Roman" w:hAnsi="Times New Roman"/>
          <w:sz w:val="28"/>
          <w:szCs w:val="28"/>
        </w:rPr>
        <w:t>ывборным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 профсоюзным органом  и  вывешивается  на  видном  месте.  Дежурство  должно начинаться  не  ранее  чем  за  20  минут  до  начала  занятий  обучающихся данной  смены  и  продолжаться  не  более  20  минут  после  их  окончания.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5.13.  Время  осенних,  зимних  и  весенних  каникул,  а  также  время  летних каникул,  не  совпадающее  с  </w:t>
      </w:r>
      <w:proofErr w:type="spellStart"/>
      <w:r>
        <w:rPr>
          <w:rFonts w:ascii="Times New Roman" w:hAnsi="Times New Roman"/>
          <w:sz w:val="28"/>
          <w:szCs w:val="28"/>
        </w:rPr>
        <w:t>очередныи</w:t>
      </w:r>
      <w:proofErr w:type="spellEnd"/>
      <w:r>
        <w:rPr>
          <w:rFonts w:ascii="Times New Roman" w:hAnsi="Times New Roman"/>
          <w:sz w:val="28"/>
          <w:szCs w:val="28"/>
        </w:rPr>
        <w:t xml:space="preserve">  отпуском,  является  рабочим временем  педагогических  и  других  работников  образовательного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 работы  в  каникулы  утверждается  приказом  директора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5.14.  Рабочее  время,  свободное  от  уроков,  дежурств,  участия  во внеурочных  мероприятиях,  предусмотренных  планом  образовательного  учреждения  (заседания  педагогического  совета,  родительские  собрания  и  т. п.),  педагогический  работник  вправе  использовать  по  своему  усмотрению  для  подготовки  к  занятиям,  самообразования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5.15.  Работникам  Учреждения  предоставляется  ежегодный  оплачиваемый отпуск  сроком  не  менее  28  календарных  дней.  Педагогическим работникам  предоставляется  удлиненный  отпуск  продолжительностью  56 календарных  дней.  </w:t>
      </w:r>
      <w:proofErr w:type="gramStart"/>
      <w:r>
        <w:rPr>
          <w:rFonts w:ascii="Times New Roman" w:hAnsi="Times New Roman"/>
          <w:sz w:val="28"/>
          <w:szCs w:val="28"/>
        </w:rPr>
        <w:t>Отпуск  предоставляется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в  соответствии  с  графиком, утверждаемым  директором  Школы  с  учетом  мнения  выборного профсоюзного  органа  не  позднее  чем  за  две  недели  до  наступления календарного  года.  </w:t>
      </w:r>
      <w:proofErr w:type="gramStart"/>
      <w:r>
        <w:rPr>
          <w:rFonts w:ascii="Times New Roman" w:hAnsi="Times New Roman"/>
          <w:sz w:val="28"/>
          <w:szCs w:val="28"/>
        </w:rPr>
        <w:t>О  времени</w:t>
      </w:r>
      <w:proofErr w:type="gramEnd"/>
      <w:r>
        <w:rPr>
          <w:rFonts w:ascii="Times New Roman" w:hAnsi="Times New Roman"/>
          <w:sz w:val="28"/>
          <w:szCs w:val="28"/>
        </w:rPr>
        <w:t xml:space="preserve">  начала  отпуска  работник  должен  быть извещен  не  позднее  чем  за  две  недели  до  его  начала.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5.16.  Работникам  Учреждения  могут  предоставляться  дополнительные неоплачиваемые  отпуска  в  соответствии  со  ст.  334  ТК  РФ.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5.17.  Педагогическим  работникам  через  каждые  10  лет  непрерывной педагогической  работы  предоставляется  длительный  отпуск  сроком  до  одного  года  в  порядке,  определяемом  Учредителем  (ст. 335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5.18.  Работникам  с  ненормированным  рабочим  днем,  перечисленным  в  п. 5.5.,  устанавливается  дополнительный  оплачиваемый  отпуск,  сроком  5 календарных  дней  в  соответствии  с  нормативным  правовым  актом Учредителя.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5.19.  Администрация  Учреждения  ведет  учет  рабочего  времени, фактически  отработанного  каждым  работником.  В  случае  болезни работника, последний  по  возможности  незамедлительно  информирует администрацию  и предъявляет  листок  нетрудоспособности  в  первый день  выхода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 Оплата  труда.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6.1.  Оплата  труда  работников  Учреждения  осуществляется  в  соответствии  с  Постановлением          6.2.  </w:t>
      </w:r>
      <w:proofErr w:type="gramStart"/>
      <w:r>
        <w:rPr>
          <w:rFonts w:ascii="Times New Roman" w:hAnsi="Times New Roman"/>
          <w:sz w:val="28"/>
          <w:szCs w:val="28"/>
        </w:rPr>
        <w:t>Оплата 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  работников  Учреждения  осуществляется  в  зависимости от  установленного  разряда  по  оплате  труда  в  соответствии  с  занимаемой  должностью,  уровнем  образования  и  стажем  работы,  а  также  полученным  квалификационным  разрядом  по  итогам  аттестации.</w:t>
      </w:r>
    </w:p>
    <w:p w:rsidR="00D57D56" w:rsidRDefault="00D57D56" w:rsidP="00D57D56">
      <w:pPr>
        <w:numPr>
          <w:ilvl w:val="1"/>
          <w:numId w:val="6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 труда  педагогическим  работникам  осуществляется  в зависимости  от  установленной  учебной  нагрузки  при  тарификации, которая  производится  один  раз  в  год,  но  раздельно  по  полугодиям,  если учебными  планами  на  каждое  полугодие  предусматривается  разное количество  часов  на  предмет.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Тарификация  утверждается  директором  Учреждения  не  позднее  5 сентября текущего  года  с  учетом  мнения  выборного  профсоюзного органа  на  основе предварительной  тарификации,  разработанной  и доведенной  до  сведения педагогических  работников  не  позднее  апреля месяца  текущего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Установленная  при  тарификации  заработная  плата  выплачивается ежемесячно  независимо  от  числа  недель  и  рабочих  дней  в  разные месяцы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6.4.  За  время  работы  в  период  осенних,  зимних,  весенних  и  летних каникул  обучающихся,  а  также  в  периоды  отмены  учебных  занятий оплата  труда  педагогических  работников  и  лиц  из  числа  руководящего, административно-хозяйственного  и  учебно-вспомогательного  персонала, ведущих  в  течение  учебного  года  преподавательскую  работу,  в  том числе  занятия  с  кружками,  производится  из  расчета  заработной  платы, установленной  при  тарификации,  </w:t>
      </w:r>
      <w:proofErr w:type="spellStart"/>
      <w:r>
        <w:rPr>
          <w:rFonts w:ascii="Times New Roman" w:hAnsi="Times New Roman"/>
          <w:sz w:val="28"/>
          <w:szCs w:val="28"/>
        </w:rPr>
        <w:t>предшестующей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 началу  каникул  или периоду  отмены  учебных  занятий.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Лицам,  работающим  на  условиях  почасовой  оплаты  и  не  ведущим  педагогической  работы  во  время  каникул,  оплата  за  это  время  не  производится.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 Выплата  заработной  платы  в  Учреждении  производится  два  раза  в  месяц  по  15,  29  числам  каждого  месяца  через  кассу.  По  заявлению  работника  его  заработная  плата  может  перечисляться  на  счет  в  банк.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 В  Учреждении  устанавливаются  компенсационные  и  стимулирующие  выплаты,  доплаты, премирование  работников  в  соответствии  с  Положением  о  материальном  стимулировании,  доплатах  и  надбавках,  утвержденным  советом Учреждения.</w:t>
      </w:r>
    </w:p>
    <w:p w:rsidR="00D57D56" w:rsidRDefault="00D57D56" w:rsidP="00D57D56">
      <w:pPr>
        <w:numPr>
          <w:ilvl w:val="1"/>
          <w:numId w:val="7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Работникам  при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выполнении  работ  в  условиях  труда,  отклоняющихся  от  нормальных,  производятся  доплаты  в  соответствии  с  законодательством,  коллективным  договором, трудовым  договором.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 Применяемые  к  работникам  меры  поощрения  и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Работодатель  поощряет  работников,  добросовестно  исполняющих  трудовые  обязанности  (ст.  191  ТК  РФ),  в  следующих  формах: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объявление  благодарности;  выплата  премии;  награждение  ценным  подарком;  награждение  почетной  грамотой;  предоставление  к  званию  лучшего  по  профессии;  представление  к  награждению  государственными  наградами;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соответствии  с  Положением  о  материальном  стимулировании,  доплатах  и  надбавках,  утвержденным  советом  Учреждения.  Иные  меры  поощрения  по  представлению  совета  Учреждения  объявляются  приказом  директора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 Сведения  о  поощрении  вносятся  в  трудовую  книжку  работника  в  установленном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 За  совершение  дисциплинарного  проступка,  то  есть  неисполнение  или  ненадлежащее  исполнение  работником  по  его  вине  возложенных  на  него  трудовых  обязанностей,  директор  Учреждения  имеет  право  применить  следующие  дисциплинарные  взыскания (ст.  192  ТК  РФ):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замечание;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выговор;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увольнение  по  соответствующим  основаниям,  предусмотренным  ст.  81  и п.  1  ст.  336  Трудового  кодекса  РФ  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 Дисциплинарное  взыскание  на  директора  Школы  налагает  Учредитель.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 Дисциплинарное  расследование  нарушений  педагогическим  работником  Учреждения  норм  профессионального  поведения  и  (или)  устава  Учреждения  может  быть  проведено  только  по  поступившей  на  него  жалобе,  поданной  в  письменной  форме  в  соответствии  с  п.п.  2,  3  ст.  55  Закона  «Об  образовании».  Копия  жалобы  должна  быть  передана  данному  педагогическому  работнику.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 дисциплинарного  расследования  и  принятые  по  его  результатам  решения  могут  быть  преданы  гласности  только  с  согласия  заинтересованного  педагогического  работника  Учреждения,  за  исключением  случаев,  ведущих  к  запрещению  заниматься  педагогической  деятельностью,  или  при  необходимости  защиты  интересов  обучающихся.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  До  применения  дисциплинарного  взыскания  директор  Учреждения  должен  затребовать  от  работника  объяснение  в  письменной  форме.  В  случае  отказа  работника  дать  указанное  объяснение  </w:t>
      </w:r>
      <w:r>
        <w:rPr>
          <w:rFonts w:ascii="Times New Roman" w:hAnsi="Times New Roman"/>
          <w:sz w:val="28"/>
          <w:szCs w:val="28"/>
        </w:rPr>
        <w:lastRenderedPageBreak/>
        <w:t>составляется  соответствующий  акт.  Отказ  работника  дать  объяснение  не  является  препятствием  для  применения  дисциплинарного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 Дисциплинарное  взыскание  применяется  не  позднее  одного  месяца  со  дня  обнаружения  проступка,  не  считая  времени  болезни  работника,  пребывания  его  в  отпуске,  а  также  времени,  необходимого  на  учет  мнения  представительного  органа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  Дисциплинарное  взыскание  не  может  быть  применено  позднее  шести  месяцев  со  дня  совершения  проступка,  а  по  результатам  ревизии,  проверки  финансово-хозяйственной  деятельности  или  аудиторской  проверки  -  позднее  двух  лет  со  дня  его  совершения.  В  указанные  сроки  не  включается  время  производства  по  уголовному  делу.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  За  каждый  дисциплинарный  проступок  может  быть  применено  только  одно  дисциплинарное  взыскание.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 директора  Учреждения  о  применении  дисциплинарного  взыскания  объявляется  работнику  под  расписку  в  течение  трех  рабочих  дней  со  дня  его  издания.  В  случае  отказа  работника  подписать  указанный  приказ  составляется  соответствующий  акт.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 Дисциплинарное  взыскание  может  быть  обжаловано  работником  в  государственную  инспекцию  труда  или  органы  по  рассмотрению  индивидуальных  трудовых  споров.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7.12.  Если  в  течение  года  со  дня  применения  дисциплинарного  взыскания  работник  не  будет  подвергнут  новому  дисциплинарному  взысканию,  то  он  считается  не  имеющим  дисциплинарного  взыскания  (ст.  194  ТК  РФ).</w:t>
      </w:r>
    </w:p>
    <w:p w:rsidR="00D57D56" w:rsidRDefault="00D57D56" w:rsidP="00D57D56">
      <w:pPr>
        <w:numPr>
          <w:ilvl w:val="1"/>
          <w:numId w:val="8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Учреждения  до  истечения  года  со  дня  применения  дисциплинарного  взыскания  имеет  право  снять  его  с  работника  по  собственной  инициативе,  просьбе  самого  работника,  Совета  Учреждения  или  Общего  собрания  коллектива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 Техника  безопасности  и  производственная  санитария.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целях  предупреждения  несчастных  случаев  и  профессиональных  заболеваний  должны  строго  выполняться  общие  и  специальные  предписания  по  технике  безопасности,  охране  жизни  и  здоровья  детей,  действующие  для  данного  образовательного  учреждения;  их  нарушение  влечет  за  собой  применение  дисциплинарных  мер  взыскания,  предусмотренных  в  главе  7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 инструкции  должны  содержать  предписания  всякий  раз,  когда  необходимо  дополнить  указанные  выше  общие  предписания,  применяемые  во  всех  случаях.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Руководители  обязаны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выполнять  предписания  по  технике  безопасности,  относящиеся  к  работе,  выполняемой  подчиненными  лицами,  и  контролировать  реализацию  таких  предписаний.</w:t>
      </w:r>
    </w:p>
    <w:p w:rsidR="007C030A" w:rsidRDefault="007C030A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7C030A" w:rsidRDefault="007C030A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9.  Заключительные  положения.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 Правила  вступают  в  силу  со  дня  вступления  в  силу  коллективного  договора,  приложением  к  которому  они  являются,  и  действуют  в  течение  периода  действия  коллективного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 Действие  Правил  распространяется  на  всех  работников  независимо  от  их  должности,  принадлежности  к  профсоюзу,  длительности  трудовых  отношений  с  работодателем,  характера  выполняемой  работы  и  иных  обстоятельств.</w:t>
      </w:r>
    </w:p>
    <w:p w:rsidR="0051570E" w:rsidRDefault="0051570E"/>
    <w:sectPr w:rsidR="0051570E" w:rsidSect="0089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006"/>
    <w:rsid w:val="0044124B"/>
    <w:rsid w:val="0051570E"/>
    <w:rsid w:val="00726E84"/>
    <w:rsid w:val="007C030A"/>
    <w:rsid w:val="00893A1D"/>
    <w:rsid w:val="00A72006"/>
    <w:rsid w:val="00AE74FD"/>
    <w:rsid w:val="00CA2CE0"/>
    <w:rsid w:val="00CF32DC"/>
    <w:rsid w:val="00D2785E"/>
    <w:rsid w:val="00D5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EC3AB-F124-45A5-8A83-A8D0A688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5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2015-01-10T16:17:00Z</dcterms:created>
  <dcterms:modified xsi:type="dcterms:W3CDTF">2018-05-05T18:08:00Z</dcterms:modified>
</cp:coreProperties>
</file>